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r w:rsidR="00AF48BB">
        <w:rPr>
          <w:rFonts w:ascii="Arial" w:hAnsi="Arial" w:cs="Arial"/>
          <w:b/>
          <w:sz w:val="32"/>
          <w:szCs w:val="32"/>
        </w:rPr>
        <w:fldChar w:fldCharType="begin">
          <w:ffData>
            <w:name w:val="Text6"/>
            <w:enabled/>
            <w:calcOnExit w:val="0"/>
            <w:textInput>
              <w:default w:val="US History"/>
            </w:textInput>
          </w:ffData>
        </w:fldChar>
      </w:r>
      <w:bookmarkStart w:id="0" w:name="Text6"/>
      <w:r w:rsidR="00AF48BB">
        <w:rPr>
          <w:rFonts w:ascii="Arial" w:hAnsi="Arial" w:cs="Arial"/>
          <w:b/>
          <w:sz w:val="32"/>
          <w:szCs w:val="32"/>
        </w:rPr>
        <w:instrText xml:space="preserve"> FORMTEXT </w:instrText>
      </w:r>
      <w:r w:rsidR="00AF48BB">
        <w:rPr>
          <w:rFonts w:ascii="Arial" w:hAnsi="Arial" w:cs="Arial"/>
          <w:b/>
          <w:sz w:val="32"/>
          <w:szCs w:val="32"/>
        </w:rPr>
      </w:r>
      <w:r w:rsidR="00AF48BB">
        <w:rPr>
          <w:rFonts w:ascii="Arial" w:hAnsi="Arial" w:cs="Arial"/>
          <w:b/>
          <w:sz w:val="32"/>
          <w:szCs w:val="32"/>
        </w:rPr>
        <w:fldChar w:fldCharType="separate"/>
      </w:r>
      <w:r w:rsidR="00AF48BB">
        <w:rPr>
          <w:rFonts w:ascii="Arial" w:hAnsi="Arial" w:cs="Arial"/>
          <w:b/>
          <w:noProof/>
          <w:sz w:val="32"/>
          <w:szCs w:val="32"/>
        </w:rPr>
        <w:t>US History</w:t>
      </w:r>
      <w:r w:rsidR="00AF48BB">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72"/>
        <w:gridCol w:w="4872"/>
        <w:gridCol w:w="4872"/>
      </w:tblGrid>
      <w:tr w:rsidR="00931553" w:rsidRPr="00685DA5">
        <w:tc>
          <w:tcPr>
            <w:tcW w:w="4872" w:type="dxa"/>
          </w:tcPr>
          <w:p w:rsidR="00931553" w:rsidRPr="00685DA5" w:rsidRDefault="00AF48BB" w:rsidP="005669B0">
            <w:pPr>
              <w:rPr>
                <w:rFonts w:ascii="Arial" w:hAnsi="Arial" w:cs="Arial"/>
                <w:b/>
                <w:sz w:val="20"/>
                <w:szCs w:val="20"/>
              </w:rPr>
            </w:pPr>
            <w:r>
              <w:rPr>
                <w:rFonts w:ascii="Arial" w:hAnsi="Arial" w:cs="Arial"/>
                <w:b/>
                <w:sz w:val="20"/>
                <w:szCs w:val="20"/>
              </w:rPr>
              <w:t>Course: US</w:t>
            </w:r>
            <w:r w:rsidR="009C3715" w:rsidRPr="00685DA5">
              <w:rPr>
                <w:rFonts w:ascii="Arial" w:hAnsi="Arial" w:cs="Arial"/>
                <w:b/>
                <w:sz w:val="20"/>
                <w:szCs w:val="20"/>
              </w:rPr>
              <w:t xml:space="preserve"> History</w:t>
            </w:r>
            <w:r w:rsidR="009C3715">
              <w:rPr>
                <w:rFonts w:ascii="Arial" w:hAnsi="Arial" w:cs="Arial"/>
                <w:b/>
                <w:sz w:val="20"/>
                <w:szCs w:val="20"/>
              </w:rPr>
              <w:t xml:space="preserve"> </w:t>
            </w:r>
          </w:p>
        </w:tc>
        <w:tc>
          <w:tcPr>
            <w:tcW w:w="4872" w:type="dxa"/>
          </w:tcPr>
          <w:p w:rsidR="00931553" w:rsidRPr="00780AD2" w:rsidRDefault="005669B0" w:rsidP="00CD6F27">
            <w:pPr>
              <w:jc w:val="center"/>
              <w:outlineLvl w:val="0"/>
              <w:rPr>
                <w:b/>
                <w:szCs w:val="20"/>
              </w:rPr>
            </w:pPr>
            <w:r>
              <w:rPr>
                <w:b/>
                <w:szCs w:val="20"/>
              </w:rPr>
              <w:t xml:space="preserve">Unit 1 – </w:t>
            </w:r>
            <w:r w:rsidR="00CD6F27">
              <w:rPr>
                <w:b/>
                <w:szCs w:val="20"/>
              </w:rPr>
              <w:t>Civil War and Reconstruction</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9C0C74">
              <w:rPr>
                <w:rFonts w:ascii="Arial" w:hAnsi="Arial" w:cs="Arial"/>
                <w:b/>
                <w:sz w:val="20"/>
                <w:szCs w:val="20"/>
              </w:rPr>
              <w:t>McDonald/Schmitt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38"/>
        <w:gridCol w:w="4860"/>
        <w:gridCol w:w="18"/>
      </w:tblGrid>
      <w:tr w:rsidR="00931553" w:rsidRPr="00685DA5">
        <w:trPr>
          <w:trHeight w:val="278"/>
        </w:trPr>
        <w:tc>
          <w:tcPr>
            <w:tcW w:w="9738" w:type="dxa"/>
          </w:tcPr>
          <w:p w:rsidR="00931553" w:rsidRPr="00D80C56" w:rsidRDefault="009C3715" w:rsidP="00942E11">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942E11">
              <w:rPr>
                <w:rFonts w:ascii="Arial" w:hAnsi="Arial" w:cs="Arial"/>
                <w:sz w:val="20"/>
                <w:szCs w:val="20"/>
              </w:rPr>
              <w:t>re</w:t>
            </w:r>
            <w:r w:rsidR="005669B0">
              <w:rPr>
                <w:rFonts w:ascii="Arial" w:hAnsi="Arial" w:cs="Arial"/>
                <w:sz w:val="20"/>
                <w:szCs w:val="20"/>
              </w:rPr>
              <w:t>introduced to the</w:t>
            </w:r>
            <w:r w:rsidR="00942E11">
              <w:rPr>
                <w:rFonts w:ascii="Arial" w:hAnsi="Arial" w:cs="Arial"/>
                <w:sz w:val="20"/>
                <w:szCs w:val="20"/>
              </w:rPr>
              <w:t xml:space="preserve"> origins of American society and its relationship to modern society</w:t>
            </w:r>
          </w:p>
        </w:tc>
        <w:tc>
          <w:tcPr>
            <w:tcW w:w="4878" w:type="dxa"/>
            <w:gridSpan w:val="2"/>
          </w:tcPr>
          <w:p w:rsidR="00931553" w:rsidRPr="00685DA5" w:rsidRDefault="009C3715" w:rsidP="009C0C74">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942E11">
            <w:pPr>
              <w:pStyle w:val="NormalWeb"/>
              <w:shd w:val="clear" w:color="auto" w:fill="FFFFFF"/>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5" w:history="1">
              <w:r w:rsidR="00942E11" w:rsidRPr="00296CED">
                <w:rPr>
                  <w:rStyle w:val="Hyperlink"/>
                  <w:rFonts w:ascii="Helvetica" w:hAnsi="Helvetica"/>
                  <w:color w:val="auto"/>
                  <w:sz w:val="18"/>
                  <w:szCs w:val="18"/>
                  <w:u w:val="single"/>
                </w:rPr>
                <w:t>LA.1112.1.6.1</w:t>
              </w:r>
            </w:hyperlink>
            <w:r w:rsidR="00942E11" w:rsidRPr="00296CED">
              <w:rPr>
                <w:rFonts w:ascii="Helvetica" w:hAnsi="Helvetica"/>
                <w:sz w:val="18"/>
                <w:szCs w:val="18"/>
              </w:rPr>
              <w:t xml:space="preserve">, </w:t>
            </w:r>
            <w:hyperlink r:id="rId6" w:history="1">
              <w:r w:rsidR="00942E11" w:rsidRPr="00296CED">
                <w:rPr>
                  <w:rStyle w:val="Hyperlink"/>
                  <w:rFonts w:ascii="Helvetica" w:hAnsi="Helvetica"/>
                  <w:color w:val="auto"/>
                  <w:sz w:val="18"/>
                  <w:szCs w:val="18"/>
                  <w:u w:val="single"/>
                </w:rPr>
                <w:t>LA.1112.2.2.2</w:t>
              </w:r>
            </w:hyperlink>
            <w:r w:rsidR="00942E11" w:rsidRPr="00296CED">
              <w:rPr>
                <w:rFonts w:ascii="Helvetica" w:hAnsi="Helvetica"/>
                <w:sz w:val="18"/>
                <w:szCs w:val="18"/>
              </w:rPr>
              <w:t xml:space="preserve">, </w:t>
            </w:r>
            <w:hyperlink r:id="rId7" w:history="1">
              <w:r w:rsidR="00942E11" w:rsidRPr="00296CED">
                <w:rPr>
                  <w:rStyle w:val="Hyperlink"/>
                  <w:rFonts w:ascii="Helvetica" w:hAnsi="Helvetica"/>
                  <w:color w:val="auto"/>
                  <w:sz w:val="18"/>
                  <w:szCs w:val="18"/>
                  <w:u w:val="single"/>
                </w:rPr>
                <w:t>LA.1112.2.2.3</w:t>
              </w:r>
            </w:hyperlink>
            <w:r w:rsidR="00942E11" w:rsidRPr="00296CED">
              <w:rPr>
                <w:rFonts w:ascii="Helvetica" w:hAnsi="Helvetica"/>
                <w:sz w:val="18"/>
                <w:szCs w:val="18"/>
              </w:rPr>
              <w:t xml:space="preserve">, </w:t>
            </w:r>
            <w:hyperlink r:id="rId8" w:history="1">
              <w:r w:rsidR="00942E11" w:rsidRPr="00296CED">
                <w:rPr>
                  <w:rStyle w:val="Hyperlink"/>
                  <w:rFonts w:ascii="Helvetica" w:hAnsi="Helvetica"/>
                  <w:color w:val="auto"/>
                  <w:sz w:val="18"/>
                  <w:szCs w:val="18"/>
                  <w:u w:val="single"/>
                </w:rPr>
                <w:t>SS.912.A.1.2</w:t>
              </w:r>
            </w:hyperlink>
            <w:r w:rsidR="00942E11" w:rsidRPr="00296CED">
              <w:rPr>
                <w:rFonts w:ascii="Helvetica" w:hAnsi="Helvetica"/>
                <w:sz w:val="18"/>
                <w:szCs w:val="18"/>
              </w:rPr>
              <w:t xml:space="preserve">, </w:t>
            </w:r>
            <w:hyperlink r:id="rId9" w:history="1">
              <w:r w:rsidR="00942E11" w:rsidRPr="00296CED">
                <w:rPr>
                  <w:rStyle w:val="Hyperlink"/>
                  <w:rFonts w:ascii="Helvetica" w:hAnsi="Helvetica"/>
                  <w:color w:val="auto"/>
                  <w:sz w:val="18"/>
                  <w:szCs w:val="18"/>
                  <w:u w:val="single"/>
                </w:rPr>
                <w:t>SS.912.A.1.4</w:t>
              </w:r>
            </w:hyperlink>
            <w:r w:rsidR="00942E11" w:rsidRPr="00296CED">
              <w:rPr>
                <w:rFonts w:ascii="Helvetica" w:hAnsi="Helvetica"/>
                <w:sz w:val="18"/>
                <w:szCs w:val="18"/>
              </w:rPr>
              <w:t xml:space="preserve">, </w:t>
            </w:r>
            <w:hyperlink r:id="rId10" w:history="1">
              <w:r w:rsidR="00942E11" w:rsidRPr="00296CED">
                <w:rPr>
                  <w:rStyle w:val="Hyperlink"/>
                  <w:rFonts w:ascii="Helvetica" w:hAnsi="Helvetica"/>
                  <w:color w:val="auto"/>
                  <w:sz w:val="18"/>
                  <w:szCs w:val="18"/>
                  <w:u w:val="single"/>
                </w:rPr>
                <w:t>SS.912.G.1.2</w:t>
              </w:r>
            </w:hyperlink>
            <w:r w:rsidR="00942E11" w:rsidRPr="00296CED">
              <w:rPr>
                <w:rFonts w:ascii="Helvetica" w:hAnsi="Helvetica"/>
                <w:sz w:val="18"/>
                <w:szCs w:val="18"/>
              </w:rPr>
              <w:t xml:space="preserve">, </w:t>
            </w:r>
            <w:hyperlink r:id="rId11" w:history="1">
              <w:r w:rsidR="00942E11" w:rsidRPr="00296CED">
                <w:rPr>
                  <w:rStyle w:val="Hyperlink"/>
                  <w:rFonts w:ascii="Helvetica" w:hAnsi="Helvetica"/>
                  <w:color w:val="auto"/>
                  <w:sz w:val="18"/>
                  <w:szCs w:val="18"/>
                  <w:u w:val="single"/>
                </w:rPr>
                <w:t>SS.912.G.4.2</w:t>
              </w:r>
            </w:hyperlink>
            <w:r w:rsidR="00942E11" w:rsidRPr="00296CED">
              <w:rPr>
                <w:rFonts w:ascii="Helvetica" w:hAnsi="Helvetica"/>
                <w:sz w:val="18"/>
                <w:szCs w:val="18"/>
              </w:rPr>
              <w:t xml:space="preserve">, </w:t>
            </w:r>
            <w:hyperlink r:id="rId12" w:history="1">
              <w:r w:rsidR="00942E11" w:rsidRPr="00296CED">
                <w:rPr>
                  <w:rStyle w:val="Hyperlink"/>
                  <w:rFonts w:ascii="Helvetica" w:hAnsi="Helvetica"/>
                  <w:color w:val="auto"/>
                  <w:sz w:val="18"/>
                  <w:szCs w:val="18"/>
                  <w:u w:val="single"/>
                </w:rPr>
                <w:t>SS.912.G.4.3</w:t>
              </w:r>
            </w:hyperlink>
            <w:r w:rsidR="00942E11" w:rsidRPr="00296CED">
              <w:rPr>
                <w:rFonts w:ascii="Helvetica" w:hAnsi="Helvetica"/>
                <w:sz w:val="18"/>
                <w:szCs w:val="18"/>
              </w:rPr>
              <w:t xml:space="preserve">, </w:t>
            </w:r>
            <w:hyperlink r:id="rId13" w:history="1">
              <w:r w:rsidR="00942E11" w:rsidRPr="00296CED">
                <w:rPr>
                  <w:rStyle w:val="Hyperlink"/>
                  <w:rFonts w:ascii="Helvetica" w:hAnsi="Helvetica"/>
                  <w:color w:val="auto"/>
                  <w:sz w:val="18"/>
                  <w:szCs w:val="18"/>
                  <w:u w:val="single"/>
                </w:rPr>
                <w:t>SS.912.H.3.1</w:t>
              </w:r>
            </w:hyperlink>
            <w:r w:rsidR="00942E11">
              <w:rPr>
                <w:rFonts w:ascii="Helvetica" w:hAnsi="Helvetica"/>
                <w:sz w:val="18"/>
                <w:szCs w:val="18"/>
              </w:rPr>
              <w:t xml:space="preserve">  </w:t>
            </w:r>
            <w:r w:rsidR="009C0C74" w:rsidRPr="006E555C">
              <w:rPr>
                <w:rFonts w:ascii="Arial" w:hAnsi="Arial" w:cs="Arial"/>
                <w:sz w:val="20"/>
                <w:szCs w:val="20"/>
                <w:u w:val="single"/>
              </w:rPr>
              <w:t xml:space="preserve"> Common Core</w:t>
            </w:r>
            <w:r w:rsidR="009C0C74" w:rsidRPr="006E555C">
              <w:rPr>
                <w:rFonts w:ascii="Arial" w:hAnsi="Arial" w:cs="Arial"/>
                <w:sz w:val="20"/>
                <w:szCs w:val="20"/>
              </w:rPr>
              <w:t xml:space="preserve"> - RH 1, 11-12 RH 2, 11-12 RH 3, 11-12 RH 4, 11-12 RH 9, 11-12 RH 7 (</w:t>
            </w:r>
            <w:r w:rsidR="009C0C74" w:rsidRPr="006E555C">
              <w:rPr>
                <w:rFonts w:ascii="Arial" w:hAnsi="Arial" w:cs="Arial"/>
                <w:b/>
                <w:sz w:val="20"/>
                <w:szCs w:val="20"/>
                <w:u w:val="single"/>
              </w:rPr>
              <w:t>see attached standards lists</w:t>
            </w:r>
            <w:r w:rsidR="009C0C74" w:rsidRPr="006E555C">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286272">
            <w:pPr>
              <w:rPr>
                <w:sz w:val="20"/>
                <w:szCs w:val="2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286272" w:rsidRPr="00286272">
              <w:rPr>
                <w:rFonts w:ascii="Arial" w:hAnsi="Arial" w:cs="Arial"/>
                <w:sz w:val="20"/>
                <w:szCs w:val="20"/>
              </w:rPr>
              <w:t>How did aspects of Reconstruction both help and hurt the freed slaves throughout the country</w:t>
            </w:r>
            <w:r w:rsidR="003F741B" w:rsidRPr="00286272">
              <w:rPr>
                <w:rFonts w:ascii="Arial" w:hAnsi="Arial" w:cs="Arial"/>
                <w:sz w:val="20"/>
                <w:szCs w:val="20"/>
              </w:rPr>
              <w:t>?</w:t>
            </w:r>
          </w:p>
        </w:tc>
      </w:tr>
      <w:tr w:rsidR="00931553" w:rsidRPr="00685DA5">
        <w:trPr>
          <w:trHeight w:val="278"/>
        </w:trPr>
        <w:tc>
          <w:tcPr>
            <w:tcW w:w="9738" w:type="dxa"/>
          </w:tcPr>
          <w:p w:rsidR="00931553" w:rsidRPr="00685DA5" w:rsidRDefault="009C3715" w:rsidP="009C0C74">
            <w:pPr>
              <w:spacing w:after="0"/>
              <w:rPr>
                <w:rFonts w:ascii="Arial" w:hAnsi="Arial" w:cs="Arial"/>
                <w:b/>
                <w:sz w:val="20"/>
                <w:szCs w:val="20"/>
              </w:rPr>
            </w:pPr>
            <w:r w:rsidRPr="00685DA5">
              <w:rPr>
                <w:rFonts w:ascii="Arial" w:hAnsi="Arial" w:cs="Arial"/>
                <w:b/>
                <w:sz w:val="20"/>
                <w:szCs w:val="20"/>
              </w:rPr>
              <w:t xml:space="preserve">Instructional Focus (FCIM): </w:t>
            </w:r>
            <w:r w:rsidR="009C0C74">
              <w:rPr>
                <w:rFonts w:ascii="Arial" w:hAnsi="Arial" w:cs="Arial"/>
                <w:sz w:val="20"/>
                <w:szCs w:val="20"/>
              </w:rPr>
              <w:t xml:space="preserve"> </w:t>
            </w:r>
            <w:r w:rsidR="009C0C74">
              <w:rPr>
                <w:rFonts w:ascii="Arial" w:hAnsi="Arial" w:cs="Arial"/>
                <w:b/>
                <w:sz w:val="20"/>
                <w:szCs w:val="20"/>
              </w:rPr>
              <w:t xml:space="preserve"> </w:t>
            </w:r>
            <w:r w:rsidR="009C0C74" w:rsidRPr="009C0C74">
              <w:rPr>
                <w:rFonts w:ascii="Arial" w:hAnsi="Arial" w:cs="Arial"/>
                <w:sz w:val="20"/>
                <w:szCs w:val="20"/>
              </w:rPr>
              <w:t>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296CED">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CD6F27">
              <w:t>Slavery, westward expansion, Compromise of 1850, Fugitive Slave Act, Kansas-Nebraska Act, Dred Scott, Anaconda Plan, Emancipation Proclamation, Gettysburg, Appomattox, Black Codes, Carpet Baggers, 13/14/15</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98"/>
        <w:gridCol w:w="720"/>
        <w:gridCol w:w="270"/>
        <w:gridCol w:w="2700"/>
        <w:gridCol w:w="2520"/>
      </w:tblGrid>
      <w:tr w:rsidR="00931553" w:rsidTr="005733F1">
        <w:trPr>
          <w:trHeight w:val="809"/>
        </w:trPr>
        <w:tc>
          <w:tcPr>
            <w:tcW w:w="8298" w:type="dxa"/>
          </w:tcPr>
          <w:p w:rsidR="00931553" w:rsidRPr="006D31FF" w:rsidRDefault="009C3715" w:rsidP="009C0C74">
            <w:pPr>
              <w:spacing w:after="0"/>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9C0C74">
              <w:rPr>
                <w:rFonts w:ascii="Arial" w:hAnsi="Arial" w:cs="Arial"/>
                <w:sz w:val="20"/>
                <w:szCs w:val="20"/>
              </w:rPr>
              <w:t>Students will engage in a quick write activity:  “What was the real cause of the Civil War – Slavery, States Rights or something else?”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BA41D2" w:rsidRDefault="00BA41D2" w:rsidP="00BA41D2">
            <w:pPr>
              <w:spacing w:after="0" w:line="240" w:lineRule="auto"/>
              <w:rPr>
                <w:rFonts w:ascii="Arial" w:hAnsi="Arial" w:cs="Arial"/>
                <w:b/>
                <w:sz w:val="20"/>
                <w:szCs w:val="20"/>
              </w:rPr>
            </w:pPr>
            <w:r>
              <w:rPr>
                <w:rFonts w:ascii="Arial" w:hAnsi="Arial" w:cs="Arial"/>
                <w:b/>
                <w:sz w:val="20"/>
                <w:szCs w:val="20"/>
              </w:rPr>
              <w:t>Instructional Strategy:</w:t>
            </w:r>
          </w:p>
          <w:p w:rsidR="00BA41D2" w:rsidRPr="00942E11" w:rsidRDefault="00BA41D2" w:rsidP="00BA41D2">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BA41D2" w:rsidRPr="009F4E4D" w:rsidRDefault="00BA41D2" w:rsidP="00BA41D2">
            <w:pPr>
              <w:spacing w:after="0" w:line="240" w:lineRule="auto"/>
              <w:rPr>
                <w:rFonts w:ascii="Arial" w:hAnsi="Arial" w:cs="Arial"/>
                <w:b/>
                <w:sz w:val="20"/>
                <w:szCs w:val="20"/>
              </w:rPr>
            </w:pPr>
          </w:p>
          <w:p w:rsidR="00BA41D2" w:rsidRPr="009F4E4D" w:rsidRDefault="00BA41D2" w:rsidP="00BA41D2">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w:t>
            </w:r>
            <w:r w:rsidR="00CD6F27">
              <w:rPr>
                <w:rFonts w:ascii="Arial" w:hAnsi="Arial" w:cs="Arial"/>
                <w:sz w:val="20"/>
                <w:szCs w:val="20"/>
              </w:rPr>
              <w:t>R</w:t>
            </w:r>
            <w:r w:rsidRPr="006E555C">
              <w:rPr>
                <w:rFonts w:ascii="Arial" w:hAnsi="Arial" w:cs="Arial"/>
                <w:sz w:val="20"/>
                <w:szCs w:val="20"/>
              </w:rPr>
              <w:t>E (statement-identify argument-Explain evidence)</w:t>
            </w:r>
            <w:r w:rsidRPr="009F4E4D">
              <w:rPr>
                <w:rFonts w:ascii="Arial" w:hAnsi="Arial" w:cs="Arial"/>
                <w:b/>
                <w:sz w:val="20"/>
                <w:szCs w:val="20"/>
              </w:rPr>
              <w:tab/>
            </w:r>
          </w:p>
          <w:p w:rsidR="00BA41D2" w:rsidRDefault="00BA41D2" w:rsidP="00BA41D2">
            <w:pPr>
              <w:tabs>
                <w:tab w:val="left" w:pos="2100"/>
              </w:tabs>
              <w:spacing w:after="0" w:line="240" w:lineRule="auto"/>
              <w:rPr>
                <w:rFonts w:ascii="Arial" w:hAnsi="Arial" w:cs="Arial"/>
                <w:b/>
                <w:sz w:val="20"/>
                <w:szCs w:val="20"/>
              </w:rPr>
            </w:pPr>
          </w:p>
          <w:p w:rsidR="00BA41D2" w:rsidRPr="009F4E4D" w:rsidRDefault="00BA41D2" w:rsidP="00BA41D2">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BA41D2" w:rsidRPr="00942E11" w:rsidRDefault="00BA41D2" w:rsidP="00BA41D2">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9C0C74" w:rsidRPr="0066204E" w:rsidRDefault="009C0C74" w:rsidP="009C0C74">
            <w:pPr>
              <w:spacing w:after="0" w:line="240" w:lineRule="auto"/>
              <w:rPr>
                <w:rFonts w:ascii="Arial" w:hAnsi="Arial" w:cs="Arial"/>
                <w:sz w:val="20"/>
                <w:szCs w:val="20"/>
              </w:rPr>
            </w:pPr>
            <w:r>
              <w:rPr>
                <w:rFonts w:ascii="Arial" w:hAnsi="Arial" w:cs="Arial"/>
                <w:sz w:val="20"/>
                <w:szCs w:val="20"/>
              </w:rPr>
              <w:t>Instructor will begin discussion on the new unit.  This unit will cover reviewing “American Civil War.”  The focus of today’s lesson will be “</w:t>
            </w:r>
            <w:bookmarkStart w:id="1" w:name="_GoBack"/>
            <w:bookmarkEnd w:id="1"/>
            <w:r>
              <w:rPr>
                <w:rFonts w:ascii="Arial" w:hAnsi="Arial" w:cs="Arial"/>
                <w:sz w:val="20"/>
                <w:szCs w:val="20"/>
              </w:rPr>
              <w:t xml:space="preserve">Reconstruction.” Instructor will pass out any necessary handouts.  Students will be required to listen, ask, and answer questions in order to </w:t>
            </w:r>
            <w:r w:rsidRPr="0066204E">
              <w:rPr>
                <w:rFonts w:ascii="Arial" w:hAnsi="Arial" w:cs="Arial"/>
                <w:sz w:val="20"/>
                <w:szCs w:val="20"/>
              </w:rPr>
              <w:t>familiarize themselves w</w:t>
            </w:r>
            <w:r>
              <w:rPr>
                <w:rFonts w:ascii="Arial" w:hAnsi="Arial" w:cs="Arial"/>
                <w:sz w:val="20"/>
                <w:szCs w:val="20"/>
              </w:rPr>
              <w:t>ith the topic, key ideas and terms. Students will also be required to take Cornell notes pertaining to relevant information regarding the topic.</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685DA5" w:rsidRDefault="00AF48BB" w:rsidP="008C2E65">
            <w:pPr>
              <w:spacing w:after="0" w:line="240" w:lineRule="auto"/>
              <w:rPr>
                <w:rFonts w:ascii="Arial" w:hAnsi="Arial" w:cs="Arial"/>
                <w:sz w:val="20"/>
              </w:rPr>
            </w:pPr>
            <w:r>
              <w:rPr>
                <w:rFonts w:ascii="Arial" w:hAnsi="Arial" w:cs="Arial"/>
                <w:sz w:val="20"/>
              </w:rPr>
              <w:t xml:space="preserve">Students will engage in a political cartoon analysis activity.  Questions will be provided and students will analyze political cartoons about </w:t>
            </w:r>
            <w:r w:rsidR="008C2E65">
              <w:rPr>
                <w:rFonts w:ascii="Arial" w:hAnsi="Arial" w:cs="Arial"/>
                <w:sz w:val="20"/>
              </w:rPr>
              <w:t>Reconstruction. If time allows, s</w:t>
            </w:r>
            <w:r w:rsidR="003F741B">
              <w:rPr>
                <w:rFonts w:ascii="Arial" w:hAnsi="Arial" w:cs="Arial"/>
                <w:sz w:val="20"/>
              </w:rPr>
              <w:t>tudent</w:t>
            </w:r>
            <w:r w:rsidR="0039386E">
              <w:rPr>
                <w:rFonts w:ascii="Arial" w:hAnsi="Arial" w:cs="Arial"/>
                <w:sz w:val="20"/>
              </w:rPr>
              <w:t xml:space="preserve">s will </w:t>
            </w:r>
            <w:r w:rsidR="00296CED">
              <w:rPr>
                <w:rFonts w:ascii="Arial" w:hAnsi="Arial" w:cs="Arial"/>
                <w:sz w:val="20"/>
              </w:rPr>
              <w:t xml:space="preserve">read pages 67-69 explaining Reconstruction in the South following the Civil War.  </w:t>
            </w:r>
            <w:r w:rsidR="00286272">
              <w:rPr>
                <w:rFonts w:ascii="Arial" w:hAnsi="Arial" w:cs="Arial"/>
                <w:sz w:val="20"/>
              </w:rPr>
              <w:t xml:space="preserve">As students read they will create a Word Web chart that highlights different aspects of the period of </w:t>
            </w:r>
            <w:r w:rsidR="00BA41D2">
              <w:rPr>
                <w:rFonts w:ascii="Arial" w:hAnsi="Arial" w:cs="Arial"/>
                <w:sz w:val="20"/>
              </w:rPr>
              <w:t>Reconstruction</w:t>
            </w:r>
            <w:r w:rsidR="00286272">
              <w:rPr>
                <w:rFonts w:ascii="Arial" w:hAnsi="Arial" w:cs="Arial"/>
                <w:sz w:val="20"/>
              </w:rPr>
              <w:t xml:space="preserve"> and how they connect to one another.</w:t>
            </w:r>
            <w:r w:rsidR="00296CED">
              <w:rPr>
                <w:rFonts w:ascii="Arial" w:hAnsi="Arial" w:cs="Arial"/>
                <w:sz w:val="20"/>
              </w:rPr>
              <w:t xml:space="preserve">  Upon completion, students will put their ideas of the key themes on the board and the class will have a discussion about the important ideas. Instructor will rotate around the room and make sure groups are </w:t>
            </w:r>
            <w:r w:rsidR="00296CED">
              <w:rPr>
                <w:rFonts w:ascii="Arial" w:hAnsi="Arial" w:cs="Arial"/>
                <w:sz w:val="20"/>
              </w:rPr>
              <w:lastRenderedPageBreak/>
              <w:t>on task and then guide discussion.</w:t>
            </w:r>
            <w:r w:rsidR="00286272">
              <w:rPr>
                <w:rFonts w:ascii="Arial" w:hAnsi="Arial" w:cs="Arial"/>
                <w:sz w:val="20"/>
              </w:rPr>
              <w:t xml:space="preserve"> Group share out prior to end of class.  Writing activity to close class – S</w:t>
            </w:r>
            <w:r w:rsidR="008C2E65">
              <w:rPr>
                <w:rFonts w:ascii="Arial" w:hAnsi="Arial" w:cs="Arial"/>
                <w:sz w:val="20"/>
              </w:rPr>
              <w:t>R</w:t>
            </w:r>
            <w:r w:rsidR="00286272">
              <w:rPr>
                <w:rFonts w:ascii="Arial" w:hAnsi="Arial" w:cs="Arial"/>
                <w:sz w:val="20"/>
              </w:rPr>
              <w:t>E based on the Essential Question of the day.</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296CED" w:rsidRPr="00296CED" w:rsidRDefault="00296CED" w:rsidP="00296CED">
            <w:pPr>
              <w:numPr>
                <w:ilvl w:val="0"/>
                <w:numId w:val="19"/>
              </w:numPr>
              <w:spacing w:after="0" w:line="240" w:lineRule="auto"/>
              <w:rPr>
                <w:rStyle w:val="Strong"/>
                <w:rFonts w:asciiTheme="minorHAnsi" w:hAnsiTheme="minorHAnsi" w:cstheme="minorHAnsi"/>
                <w:b w:val="0"/>
                <w:bCs w:val="0"/>
                <w:sz w:val="18"/>
                <w:szCs w:val="18"/>
              </w:rPr>
            </w:pPr>
            <w:r w:rsidRPr="00296CED">
              <w:rPr>
                <w:rFonts w:asciiTheme="minorHAnsi" w:hAnsiTheme="minorHAnsi" w:cstheme="minorHAnsi"/>
                <w:sz w:val="18"/>
                <w:szCs w:val="18"/>
              </w:rPr>
              <w:t xml:space="preserve"> </w:t>
            </w:r>
            <w:r w:rsidRPr="00296CED">
              <w:rPr>
                <w:rStyle w:val="Strong"/>
                <w:rFonts w:asciiTheme="minorHAnsi" w:hAnsiTheme="minorHAnsi" w:cstheme="minorHAnsi"/>
                <w:i/>
                <w:iCs/>
                <w:sz w:val="18"/>
                <w:szCs w:val="18"/>
              </w:rPr>
              <w:t>What were the advantages and disadvantages for the North and the South at the start of the war?</w:t>
            </w:r>
          </w:p>
          <w:p w:rsidR="00296CED" w:rsidRPr="00296CED" w:rsidRDefault="00296CED" w:rsidP="00296CED">
            <w:pPr>
              <w:spacing w:after="0" w:line="240" w:lineRule="auto"/>
              <w:ind w:left="720"/>
              <w:rPr>
                <w:rFonts w:asciiTheme="minorHAnsi" w:hAnsiTheme="minorHAnsi" w:cstheme="minorHAnsi"/>
                <w:sz w:val="18"/>
                <w:szCs w:val="18"/>
              </w:rPr>
            </w:pPr>
          </w:p>
          <w:p w:rsidR="003F741B" w:rsidRPr="00A02ED3" w:rsidRDefault="00296CED" w:rsidP="00C423CB">
            <w:pPr>
              <w:numPr>
                <w:ilvl w:val="0"/>
                <w:numId w:val="19"/>
              </w:numPr>
              <w:spacing w:after="0" w:line="240" w:lineRule="auto"/>
              <w:rPr>
                <w:rFonts w:ascii="Arial" w:hAnsi="Arial" w:cs="Arial"/>
                <w:sz w:val="16"/>
                <w:szCs w:val="16"/>
              </w:rPr>
            </w:pPr>
            <w:r w:rsidRPr="00296CED">
              <w:rPr>
                <w:rStyle w:val="Strong"/>
                <w:rFonts w:asciiTheme="minorHAnsi" w:hAnsiTheme="minorHAnsi" w:cstheme="minorHAnsi"/>
                <w:i/>
                <w:iCs/>
                <w:sz w:val="18"/>
                <w:szCs w:val="18"/>
              </w:rPr>
              <w:t>When did the war change from a battle over preserving the Union to a war to end slavery? What caused this change?</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AF48BB">
            <w:pPr>
              <w:widowControl w:val="0"/>
              <w:autoSpaceDE w:val="0"/>
              <w:autoSpaceDN w:val="0"/>
              <w:adjustRightInd w:val="0"/>
              <w:spacing w:after="0"/>
              <w:rPr>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r w:rsidR="00AF48BB">
              <w:rPr>
                <w:rFonts w:ascii="Arial" w:hAnsi="Arial" w:cs="Arial"/>
                <w:sz w:val="20"/>
                <w:szCs w:val="20"/>
              </w:rPr>
              <w:t>Unit packet with identifications and higher order questions</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286272" w:rsidRDefault="009C3715" w:rsidP="00286272">
      <w:pPr>
        <w:rPr>
          <w:rFonts w:ascii="Arial" w:hAnsi="Arial" w:cs="Arial"/>
          <w:b/>
          <w:sz w:val="20"/>
          <w:szCs w:val="20"/>
        </w:rPr>
      </w:pPr>
      <w:r>
        <w:rPr>
          <w:rFonts w:ascii="Arial" w:hAnsi="Arial" w:cs="Arial"/>
          <w:b/>
          <w:sz w:val="20"/>
          <w:szCs w:val="20"/>
        </w:rPr>
        <w:tab/>
      </w:r>
      <w:r w:rsidR="00286272">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68"/>
        <w:gridCol w:w="3780"/>
        <w:gridCol w:w="3960"/>
        <w:gridCol w:w="3708"/>
      </w:tblGrid>
      <w:tr w:rsidR="00286272" w:rsidTr="002A0020">
        <w:trPr>
          <w:trHeight w:val="465"/>
        </w:trPr>
        <w:tc>
          <w:tcPr>
            <w:tcW w:w="3168" w:type="dxa"/>
          </w:tcPr>
          <w:p w:rsidR="00AF48BB" w:rsidRDefault="00AF48BB" w:rsidP="00AF48BB">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r>
              <w:rPr>
                <w:rFonts w:ascii="Arial" w:hAnsi="Arial" w:cs="Arial"/>
                <w:b/>
                <w:sz w:val="20"/>
                <w:szCs w:val="20"/>
              </w:rPr>
              <w:t>:</w:t>
            </w:r>
          </w:p>
          <w:p w:rsidR="00AF48BB" w:rsidRDefault="00AF48BB" w:rsidP="00AF48BB">
            <w:pPr>
              <w:spacing w:after="0" w:line="240" w:lineRule="auto"/>
              <w:rPr>
                <w:rFonts w:ascii="Arial" w:hAnsi="Arial" w:cs="Arial"/>
                <w:b/>
                <w:sz w:val="20"/>
                <w:szCs w:val="20"/>
              </w:rPr>
            </w:pPr>
          </w:p>
          <w:p w:rsidR="00AF48BB" w:rsidRDefault="00AF48BB" w:rsidP="00AF48BB">
            <w:pPr>
              <w:spacing w:after="0" w:line="240" w:lineRule="auto"/>
              <w:rPr>
                <w:rStyle w:val="NoteLevel11"/>
              </w:rPr>
            </w:pPr>
            <w:r>
              <w:rPr>
                <w:rFonts w:ascii="Arial" w:hAnsi="Arial" w:cs="Arial"/>
                <w:b/>
                <w:sz w:val="20"/>
                <w:szCs w:val="20"/>
              </w:rPr>
              <w:t>Formative and summative data from class test, state tests and individual observation.</w:t>
            </w:r>
            <w:r>
              <w:rPr>
                <w:rStyle w:val="NoteLevel11"/>
              </w:rPr>
              <w:t xml:space="preserve"> </w:t>
            </w:r>
          </w:p>
          <w:p w:rsidR="00AF48BB" w:rsidRPr="0031222E" w:rsidRDefault="00AF48BB" w:rsidP="00AF48BB">
            <w:pPr>
              <w:spacing w:after="0" w:line="240" w:lineRule="auto"/>
              <w:rPr>
                <w:rFonts w:ascii="Arial" w:hAnsi="Arial" w:cs="Arial"/>
                <w:b/>
                <w:sz w:val="20"/>
                <w:szCs w:val="20"/>
              </w:rPr>
            </w:pPr>
          </w:p>
          <w:p w:rsidR="00AF48BB" w:rsidRPr="0031222E" w:rsidRDefault="00AF48BB" w:rsidP="00AF48BB">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AF48BB" w:rsidRPr="0031222E" w:rsidRDefault="00AF48BB" w:rsidP="00AF48BB">
            <w:pPr>
              <w:spacing w:after="0" w:line="240" w:lineRule="auto"/>
              <w:rPr>
                <w:rFonts w:ascii="Arial" w:hAnsi="Arial" w:cs="Arial"/>
                <w:sz w:val="18"/>
                <w:szCs w:val="18"/>
              </w:rPr>
            </w:pPr>
          </w:p>
          <w:p w:rsidR="00AF48BB" w:rsidRPr="0031222E" w:rsidRDefault="00AF48BB" w:rsidP="00AF48BB">
            <w:pPr>
              <w:spacing w:after="0" w:line="240" w:lineRule="auto"/>
              <w:rPr>
                <w:rFonts w:ascii="Arial" w:hAnsi="Arial" w:cs="Arial"/>
                <w:sz w:val="18"/>
                <w:szCs w:val="18"/>
              </w:rPr>
            </w:pPr>
          </w:p>
          <w:p w:rsidR="00AF48BB" w:rsidRPr="0007360C" w:rsidRDefault="00AF48BB" w:rsidP="00AF48BB">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Identifying Similarities &amp; Differences</w:t>
            </w:r>
          </w:p>
          <w:p w:rsidR="00AF48BB" w:rsidRPr="0007360C" w:rsidRDefault="00AF48BB" w:rsidP="00AF48BB">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 xml:space="preserve">Summarizing &amp; </w:t>
            </w:r>
            <w:proofErr w:type="spellStart"/>
            <w:r w:rsidRPr="0007360C">
              <w:rPr>
                <w:rFonts w:ascii="Arial" w:hAnsi="Arial" w:cs="Arial"/>
                <w:sz w:val="20"/>
                <w:szCs w:val="20"/>
                <w:u w:val="single"/>
              </w:rPr>
              <w:t>Notetaking</w:t>
            </w:r>
            <w:proofErr w:type="spellEnd"/>
          </w:p>
          <w:p w:rsidR="00AF48BB" w:rsidRPr="0007360C" w:rsidRDefault="00AF48BB" w:rsidP="00AF48BB">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Reinforcing Effort/Providing Recognition</w:t>
            </w:r>
          </w:p>
          <w:p w:rsidR="00AF48BB" w:rsidRPr="0007360C" w:rsidRDefault="00AF48BB" w:rsidP="00AF48BB">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Homework &amp; Practice</w:t>
            </w:r>
          </w:p>
          <w:p w:rsidR="00AF48BB" w:rsidRPr="0007360C" w:rsidRDefault="00AF48BB" w:rsidP="00AF48BB">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Nonlinguistic Representations</w:t>
            </w:r>
          </w:p>
          <w:p w:rsidR="00AF48BB" w:rsidRPr="0007360C" w:rsidRDefault="00AF48BB" w:rsidP="00AF48BB">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Cooperative Learning</w:t>
            </w:r>
          </w:p>
          <w:p w:rsidR="00AF48BB" w:rsidRPr="0007360C" w:rsidRDefault="00AF48BB" w:rsidP="00AF48BB">
            <w:pPr>
              <w:pStyle w:val="ListParagraph"/>
              <w:numPr>
                <w:ilvl w:val="0"/>
                <w:numId w:val="1"/>
              </w:numPr>
              <w:spacing w:after="0" w:line="240" w:lineRule="auto"/>
              <w:ind w:left="270" w:hanging="270"/>
              <w:rPr>
                <w:rFonts w:ascii="Arial" w:hAnsi="Arial" w:cs="Arial"/>
                <w:sz w:val="20"/>
                <w:szCs w:val="20"/>
                <w:u w:val="single"/>
              </w:rPr>
            </w:pPr>
            <w:r w:rsidRPr="0007360C">
              <w:rPr>
                <w:rFonts w:ascii="Arial" w:hAnsi="Arial" w:cs="Arial"/>
                <w:sz w:val="20"/>
                <w:szCs w:val="20"/>
                <w:u w:val="single"/>
              </w:rPr>
              <w:t>Setting Objectives &amp; Providing Feedback</w:t>
            </w:r>
          </w:p>
          <w:p w:rsidR="00AF48BB" w:rsidRPr="0031222E" w:rsidRDefault="00AF48BB" w:rsidP="00AF48BB">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286272" w:rsidRPr="0031222E" w:rsidRDefault="00AF48BB" w:rsidP="00AF48BB">
            <w:pPr>
              <w:pStyle w:val="ListParagraph"/>
              <w:numPr>
                <w:ilvl w:val="0"/>
                <w:numId w:val="1"/>
              </w:numPr>
              <w:spacing w:after="0" w:line="240" w:lineRule="auto"/>
              <w:ind w:left="270" w:hanging="270"/>
              <w:rPr>
                <w:rFonts w:ascii="Arial" w:hAnsi="Arial" w:cs="Arial"/>
                <w:sz w:val="20"/>
                <w:szCs w:val="20"/>
              </w:rPr>
            </w:pPr>
            <w:r w:rsidRPr="0007360C">
              <w:rPr>
                <w:rFonts w:ascii="Arial" w:hAnsi="Arial" w:cs="Arial"/>
                <w:sz w:val="20"/>
                <w:szCs w:val="20"/>
                <w:u w:val="single"/>
              </w:rPr>
              <w:t>Cues, Questions, &amp; Advance Organizers</w:t>
            </w:r>
          </w:p>
        </w:tc>
        <w:tc>
          <w:tcPr>
            <w:tcW w:w="3780" w:type="dxa"/>
          </w:tcPr>
          <w:p w:rsidR="00286272" w:rsidRPr="0031222E" w:rsidRDefault="00286272"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286272" w:rsidRPr="0031222E" w:rsidRDefault="00286272" w:rsidP="002A0020">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286272" w:rsidRPr="0031222E" w:rsidRDefault="00286272" w:rsidP="002A0020">
            <w:pPr>
              <w:spacing w:after="0" w:line="240" w:lineRule="auto"/>
              <w:rPr>
                <w:rFonts w:ascii="Arial" w:hAnsi="Arial" w:cs="Arial"/>
                <w:sz w:val="20"/>
                <w:szCs w:val="20"/>
              </w:rPr>
            </w:pPr>
            <w:r w:rsidRPr="0031222E">
              <w:rPr>
                <w:rFonts w:ascii="Arial" w:hAnsi="Arial" w:cs="Arial"/>
                <w:sz w:val="20"/>
                <w:szCs w:val="20"/>
              </w:rPr>
              <w:t>Assignment(s):</w:t>
            </w:r>
          </w:p>
          <w:p w:rsidR="00286272" w:rsidRPr="00685DA5" w:rsidRDefault="00286272" w:rsidP="002A0020">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286272" w:rsidRPr="00685DA5" w:rsidRDefault="00286272" w:rsidP="002A0020">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286272" w:rsidRPr="00685DA5" w:rsidRDefault="00286272" w:rsidP="002A0020">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286272" w:rsidRPr="00685DA5" w:rsidRDefault="00286272" w:rsidP="002A0020">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286272" w:rsidRPr="00685DA5" w:rsidRDefault="00286272" w:rsidP="002A0020">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286272" w:rsidRPr="00B674D2" w:rsidRDefault="00286272" w:rsidP="002A0020">
            <w:pPr>
              <w:spacing w:after="0" w:line="240" w:lineRule="auto"/>
              <w:rPr>
                <w:rFonts w:ascii="Arial" w:hAnsi="Arial" w:cs="Arial"/>
                <w:sz w:val="16"/>
                <w:szCs w:val="16"/>
              </w:rPr>
            </w:pPr>
            <w:r w:rsidRPr="0031222E">
              <w:rPr>
                <w:rFonts w:ascii="Arial" w:hAnsi="Arial" w:cs="Arial"/>
                <w:sz w:val="20"/>
                <w:szCs w:val="20"/>
              </w:rPr>
              <w:t>Student(s):</w:t>
            </w:r>
          </w:p>
          <w:p w:rsidR="00286272" w:rsidRPr="0031222E" w:rsidRDefault="00286272" w:rsidP="002A0020">
            <w:pPr>
              <w:spacing w:after="0" w:line="240" w:lineRule="auto"/>
              <w:rPr>
                <w:rFonts w:ascii="Arial" w:hAnsi="Arial" w:cs="Arial"/>
                <w:sz w:val="20"/>
                <w:szCs w:val="20"/>
              </w:rPr>
            </w:pPr>
            <w:r w:rsidRPr="0031222E">
              <w:rPr>
                <w:rFonts w:ascii="Arial" w:hAnsi="Arial" w:cs="Arial"/>
                <w:sz w:val="20"/>
                <w:szCs w:val="20"/>
              </w:rPr>
              <w:t>.</w:t>
            </w:r>
          </w:p>
          <w:p w:rsidR="00286272" w:rsidRDefault="00286272" w:rsidP="002A0020">
            <w:pPr>
              <w:spacing w:after="0" w:line="240" w:lineRule="auto"/>
              <w:rPr>
                <w:rFonts w:ascii="Arial" w:hAnsi="Arial" w:cs="Arial"/>
                <w:sz w:val="20"/>
                <w:szCs w:val="20"/>
              </w:rPr>
            </w:pPr>
            <w:r>
              <w:rPr>
                <w:rFonts w:ascii="Arial" w:hAnsi="Arial" w:cs="Arial"/>
                <w:sz w:val="20"/>
                <w:szCs w:val="20"/>
              </w:rPr>
              <w:t xml:space="preserve"> </w:t>
            </w:r>
          </w:p>
          <w:p w:rsidR="00286272" w:rsidRPr="0031222E" w:rsidRDefault="00CD6F27" w:rsidP="002A0020">
            <w:pPr>
              <w:spacing w:after="0" w:line="240" w:lineRule="auto"/>
              <w:rPr>
                <w:rFonts w:ascii="Arial" w:hAnsi="Arial" w:cs="Arial"/>
                <w:sz w:val="20"/>
                <w:szCs w:val="20"/>
              </w:rPr>
            </w:pPr>
            <w:r>
              <w:rPr>
                <w:rFonts w:ascii="Arial" w:hAnsi="Arial" w:cs="Arial"/>
                <w:sz w:val="20"/>
                <w:szCs w:val="20"/>
              </w:rPr>
              <w:t>To be determined</w:t>
            </w:r>
          </w:p>
        </w:tc>
        <w:tc>
          <w:tcPr>
            <w:tcW w:w="3960" w:type="dxa"/>
          </w:tcPr>
          <w:p w:rsidR="00286272" w:rsidRPr="0031222E" w:rsidRDefault="00286272"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286272" w:rsidRPr="0031222E" w:rsidRDefault="00286272" w:rsidP="002A0020">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286272" w:rsidRPr="00685DA5" w:rsidRDefault="00286272" w:rsidP="002A0020">
            <w:pPr>
              <w:spacing w:after="0" w:line="240" w:lineRule="auto"/>
              <w:rPr>
                <w:rFonts w:ascii="Arial" w:hAnsi="Arial" w:cs="Arial"/>
                <w:sz w:val="20"/>
                <w:szCs w:val="20"/>
              </w:rPr>
            </w:pPr>
            <w:r w:rsidRPr="00685DA5">
              <w:rPr>
                <w:rFonts w:ascii="Arial" w:hAnsi="Arial" w:cs="Arial"/>
                <w:sz w:val="20"/>
                <w:szCs w:val="20"/>
              </w:rPr>
              <w:t>Assignment(s):</w:t>
            </w:r>
          </w:p>
          <w:p w:rsidR="00286272" w:rsidRPr="00685DA5" w:rsidRDefault="00286272" w:rsidP="002A0020">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286272" w:rsidRPr="00685DA5" w:rsidRDefault="00286272" w:rsidP="002A0020">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286272" w:rsidRPr="00685DA5" w:rsidRDefault="00286272" w:rsidP="002A0020">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286272" w:rsidRPr="00685DA5" w:rsidRDefault="00286272" w:rsidP="002A0020">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286272" w:rsidRPr="00685DA5" w:rsidRDefault="00286272" w:rsidP="002A0020">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286272" w:rsidRPr="00685DA5" w:rsidRDefault="00286272" w:rsidP="002A0020">
            <w:pPr>
              <w:spacing w:after="0" w:line="240" w:lineRule="auto"/>
              <w:rPr>
                <w:rFonts w:ascii="Arial" w:hAnsi="Arial" w:cs="Arial"/>
                <w:sz w:val="20"/>
                <w:szCs w:val="20"/>
              </w:rPr>
            </w:pPr>
            <w:r w:rsidRPr="00685DA5">
              <w:rPr>
                <w:rFonts w:ascii="Arial" w:hAnsi="Arial" w:cs="Arial"/>
                <w:sz w:val="20"/>
                <w:szCs w:val="20"/>
              </w:rPr>
              <w:t>Student(s):</w:t>
            </w:r>
          </w:p>
          <w:p w:rsidR="00286272" w:rsidRPr="0031222E" w:rsidRDefault="00286272" w:rsidP="002A0020">
            <w:pPr>
              <w:spacing w:after="0" w:line="240" w:lineRule="auto"/>
              <w:ind w:left="720"/>
              <w:rPr>
                <w:rFonts w:ascii="Arial" w:hAnsi="Arial" w:cs="Arial"/>
                <w:sz w:val="20"/>
                <w:szCs w:val="20"/>
              </w:rPr>
            </w:pPr>
          </w:p>
          <w:p w:rsidR="00286272" w:rsidRPr="00197623" w:rsidRDefault="00CD6F27" w:rsidP="002A0020">
            <w:pPr>
              <w:spacing w:after="0" w:line="240" w:lineRule="auto"/>
              <w:ind w:left="720"/>
              <w:rPr>
                <w:rFonts w:ascii="Arial" w:hAnsi="Arial" w:cs="Arial"/>
                <w:sz w:val="16"/>
                <w:szCs w:val="16"/>
              </w:rPr>
            </w:pPr>
            <w:r>
              <w:rPr>
                <w:rFonts w:ascii="Arial" w:hAnsi="Arial" w:cs="Arial"/>
                <w:sz w:val="20"/>
                <w:szCs w:val="20"/>
              </w:rPr>
              <w:t>To be determined</w:t>
            </w:r>
          </w:p>
        </w:tc>
        <w:tc>
          <w:tcPr>
            <w:tcW w:w="3708" w:type="dxa"/>
          </w:tcPr>
          <w:p w:rsidR="00286272" w:rsidRPr="0031222E" w:rsidRDefault="00286272" w:rsidP="002A002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286272" w:rsidRPr="0031222E" w:rsidRDefault="00286272" w:rsidP="002A0020">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286272" w:rsidRPr="0031222E" w:rsidRDefault="00286272" w:rsidP="002A0020">
            <w:pPr>
              <w:spacing w:after="0" w:line="240" w:lineRule="auto"/>
              <w:rPr>
                <w:rFonts w:ascii="Arial" w:hAnsi="Arial" w:cs="Arial"/>
                <w:sz w:val="20"/>
                <w:szCs w:val="20"/>
              </w:rPr>
            </w:pPr>
            <w:r w:rsidRPr="0031222E">
              <w:rPr>
                <w:rFonts w:ascii="Arial" w:hAnsi="Arial" w:cs="Arial"/>
                <w:sz w:val="20"/>
                <w:szCs w:val="20"/>
              </w:rPr>
              <w:t>Assignment(s):</w:t>
            </w:r>
          </w:p>
          <w:p w:rsidR="00286272" w:rsidRPr="00685DA5" w:rsidRDefault="00286272" w:rsidP="002A0020">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286272" w:rsidRPr="00685DA5" w:rsidRDefault="00286272" w:rsidP="002A0020">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286272" w:rsidRPr="00685DA5" w:rsidRDefault="00286272" w:rsidP="002A0020">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286272" w:rsidRPr="00685DA5" w:rsidRDefault="00286272" w:rsidP="002A0020">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286272" w:rsidRPr="00685DA5" w:rsidRDefault="00286272" w:rsidP="002A0020">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286272" w:rsidRPr="0031222E" w:rsidRDefault="00286272" w:rsidP="002A0020">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286272" w:rsidRPr="0031222E" w:rsidRDefault="00286272" w:rsidP="002A0020">
            <w:pPr>
              <w:spacing w:after="0" w:line="240" w:lineRule="auto"/>
              <w:rPr>
                <w:rFonts w:ascii="Arial" w:hAnsi="Arial" w:cs="Arial"/>
                <w:sz w:val="20"/>
                <w:szCs w:val="20"/>
              </w:rPr>
            </w:pPr>
            <w:r w:rsidRPr="0031222E">
              <w:rPr>
                <w:rFonts w:ascii="Arial" w:hAnsi="Arial" w:cs="Arial"/>
                <w:sz w:val="20"/>
                <w:szCs w:val="20"/>
              </w:rPr>
              <w:t>Student(s):</w:t>
            </w:r>
          </w:p>
          <w:p w:rsidR="00286272" w:rsidRDefault="00286272" w:rsidP="002A0020">
            <w:pPr>
              <w:spacing w:after="0" w:line="240" w:lineRule="auto"/>
              <w:ind w:left="720"/>
              <w:rPr>
                <w:rFonts w:ascii="Arial" w:hAnsi="Arial" w:cs="Arial"/>
                <w:sz w:val="16"/>
                <w:szCs w:val="16"/>
              </w:rPr>
            </w:pPr>
          </w:p>
          <w:p w:rsidR="00CD6F27" w:rsidRPr="00197623" w:rsidRDefault="00CD6F27" w:rsidP="002A0020">
            <w:pPr>
              <w:spacing w:after="0" w:line="240" w:lineRule="auto"/>
              <w:ind w:left="720"/>
              <w:rPr>
                <w:rFonts w:ascii="Arial" w:hAnsi="Arial" w:cs="Arial"/>
                <w:sz w:val="16"/>
                <w:szCs w:val="16"/>
              </w:rPr>
            </w:pPr>
            <w:r>
              <w:rPr>
                <w:rFonts w:ascii="Arial" w:hAnsi="Arial" w:cs="Arial"/>
                <w:sz w:val="20"/>
                <w:szCs w:val="20"/>
              </w:rPr>
              <w:t>To be determined</w:t>
            </w:r>
          </w:p>
        </w:tc>
      </w:tr>
    </w:tbl>
    <w:p w:rsidR="00931553" w:rsidRDefault="00931553" w:rsidP="00931553">
      <w:pPr>
        <w:rPr>
          <w:rFonts w:ascii="Arial" w:hAnsi="Arial" w:cs="Arial"/>
          <w:b/>
          <w:sz w:val="20"/>
          <w:szCs w:val="20"/>
        </w:rPr>
      </w:pPr>
    </w:p>
    <w:p w:rsidR="00C423CB" w:rsidRDefault="00C423CB" w:rsidP="00931553">
      <w:pPr>
        <w:rPr>
          <w:rFonts w:ascii="Arial" w:hAnsi="Arial" w:cs="Arial"/>
          <w:b/>
          <w:sz w:val="20"/>
          <w:szCs w:val="20"/>
        </w:rPr>
      </w:pPr>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54647"/>
    <w:rsid w:val="00041F2A"/>
    <w:rsid w:val="00043A90"/>
    <w:rsid w:val="00087CE7"/>
    <w:rsid w:val="0009327B"/>
    <w:rsid w:val="000D1DF6"/>
    <w:rsid w:val="000E52F2"/>
    <w:rsid w:val="00102BF2"/>
    <w:rsid w:val="00152EC0"/>
    <w:rsid w:val="0017097C"/>
    <w:rsid w:val="00211144"/>
    <w:rsid w:val="00263872"/>
    <w:rsid w:val="0026427C"/>
    <w:rsid w:val="00286272"/>
    <w:rsid w:val="00296CED"/>
    <w:rsid w:val="002D055C"/>
    <w:rsid w:val="0030505C"/>
    <w:rsid w:val="003211D5"/>
    <w:rsid w:val="0039386E"/>
    <w:rsid w:val="003C244E"/>
    <w:rsid w:val="003F741B"/>
    <w:rsid w:val="00444AC6"/>
    <w:rsid w:val="00462C05"/>
    <w:rsid w:val="004671D6"/>
    <w:rsid w:val="004B32E9"/>
    <w:rsid w:val="004B5B6E"/>
    <w:rsid w:val="004E127D"/>
    <w:rsid w:val="005669B0"/>
    <w:rsid w:val="005733F1"/>
    <w:rsid w:val="0059564A"/>
    <w:rsid w:val="005B3848"/>
    <w:rsid w:val="005F3151"/>
    <w:rsid w:val="006104FA"/>
    <w:rsid w:val="00611614"/>
    <w:rsid w:val="00654647"/>
    <w:rsid w:val="0066204E"/>
    <w:rsid w:val="006B5AC2"/>
    <w:rsid w:val="006C4966"/>
    <w:rsid w:val="006C57A9"/>
    <w:rsid w:val="006D3FD8"/>
    <w:rsid w:val="006D4BCB"/>
    <w:rsid w:val="00724A16"/>
    <w:rsid w:val="00724D9B"/>
    <w:rsid w:val="00755B6A"/>
    <w:rsid w:val="00757ADA"/>
    <w:rsid w:val="007A4423"/>
    <w:rsid w:val="00827255"/>
    <w:rsid w:val="00830F3E"/>
    <w:rsid w:val="00885F29"/>
    <w:rsid w:val="008B4BE2"/>
    <w:rsid w:val="008C2E65"/>
    <w:rsid w:val="008C5B18"/>
    <w:rsid w:val="008F1717"/>
    <w:rsid w:val="00931553"/>
    <w:rsid w:val="00942E11"/>
    <w:rsid w:val="00955E06"/>
    <w:rsid w:val="009630A3"/>
    <w:rsid w:val="009C0C74"/>
    <w:rsid w:val="009C3715"/>
    <w:rsid w:val="009F3C3B"/>
    <w:rsid w:val="00A02ED3"/>
    <w:rsid w:val="00A671F5"/>
    <w:rsid w:val="00AA7A5B"/>
    <w:rsid w:val="00AC158B"/>
    <w:rsid w:val="00AD4C91"/>
    <w:rsid w:val="00AF48BB"/>
    <w:rsid w:val="00AF5197"/>
    <w:rsid w:val="00B03689"/>
    <w:rsid w:val="00B070FB"/>
    <w:rsid w:val="00B15571"/>
    <w:rsid w:val="00B25FF5"/>
    <w:rsid w:val="00B81CB9"/>
    <w:rsid w:val="00BA41D2"/>
    <w:rsid w:val="00BB292F"/>
    <w:rsid w:val="00BE41D5"/>
    <w:rsid w:val="00BE48CD"/>
    <w:rsid w:val="00C1513D"/>
    <w:rsid w:val="00C34ABA"/>
    <w:rsid w:val="00C423CB"/>
    <w:rsid w:val="00C56BC3"/>
    <w:rsid w:val="00CC0AC4"/>
    <w:rsid w:val="00CD6F27"/>
    <w:rsid w:val="00CF019F"/>
    <w:rsid w:val="00D40FCE"/>
    <w:rsid w:val="00D51866"/>
    <w:rsid w:val="00D61D46"/>
    <w:rsid w:val="00DA13CC"/>
    <w:rsid w:val="00DD28BA"/>
    <w:rsid w:val="00DE38F2"/>
    <w:rsid w:val="00E07631"/>
    <w:rsid w:val="00E2588C"/>
    <w:rsid w:val="00E26B15"/>
    <w:rsid w:val="00E43A8F"/>
    <w:rsid w:val="00E47E73"/>
    <w:rsid w:val="00E80E0D"/>
    <w:rsid w:val="00EC347C"/>
    <w:rsid w:val="00F10A7E"/>
    <w:rsid w:val="00F5485C"/>
    <w:rsid w:val="00F92D80"/>
    <w:rsid w:val="00FA1F36"/>
    <w:rsid w:val="00FB1C91"/>
    <w:rsid w:val="00FC05AF"/>
    <w:rsid w:val="00FE1D47"/>
    <w:rsid w:val="00FE3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s>
</file>

<file path=word/webSettings.xml><?xml version="1.0" encoding="utf-8"?>
<w:webSettings xmlns:r="http://schemas.openxmlformats.org/officeDocument/2006/relationships" xmlns:w="http://schemas.openxmlformats.org/wordprocessingml/2006/main">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2FEA9A-CCB8-11DD-A7C8-69619DFF4B22" TargetMode="External"/><Relationship Id="rId13" Type="http://schemas.openxmlformats.org/officeDocument/2006/relationships/hyperlink" Target="http://connected.mcgraw-hill.com/ssh/AFA60162-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3DB4-4B74-11DB-ABAF-F681ADECFD11" TargetMode="External"/><Relationship Id="rId12" Type="http://schemas.openxmlformats.org/officeDocument/2006/relationships/hyperlink" Target="http://connected.mcgraw-hill.com/ssh/AF5AF8CA-CCB8-11DD-A7C8-69619DFF4B22"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connected.mcgraw-hill.com/ssh/DA1E254A-4B74-11DB-ABAF-F681ADECFD11" TargetMode="External"/><Relationship Id="rId11" Type="http://schemas.openxmlformats.org/officeDocument/2006/relationships/hyperlink" Target="http://connected.mcgraw-hill.com/ssh/AF5A8DFE-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53D4E6-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881</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 </cp:lastModifiedBy>
  <cp:revision>5</cp:revision>
  <cp:lastPrinted>2012-03-15T11:11:00Z</cp:lastPrinted>
  <dcterms:created xsi:type="dcterms:W3CDTF">2013-07-29T18:25:00Z</dcterms:created>
  <dcterms:modified xsi:type="dcterms:W3CDTF">2014-06-30T19:00:00Z</dcterms:modified>
</cp:coreProperties>
</file>